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851"/>
        <w:gridCol w:w="708"/>
        <w:gridCol w:w="142"/>
        <w:gridCol w:w="142"/>
        <w:gridCol w:w="1134"/>
        <w:gridCol w:w="459"/>
        <w:gridCol w:w="993"/>
        <w:gridCol w:w="107"/>
        <w:gridCol w:w="601"/>
        <w:gridCol w:w="250"/>
        <w:gridCol w:w="88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B58F9" w:rsidP="000A11B7">
            <w:pPr>
              <w:jc w:val="center"/>
            </w:pPr>
            <w:r>
              <w:t>00</w:t>
            </w:r>
          </w:p>
        </w:tc>
        <w:tc>
          <w:tcPr>
            <w:tcW w:w="3793" w:type="dxa"/>
            <w:gridSpan w:val="7"/>
          </w:tcPr>
          <w:p w:rsidR="000A11B7" w:rsidRPr="005C2B42" w:rsidRDefault="000A11B7" w:rsidP="000A11B7">
            <w:pPr>
              <w:jc w:val="center"/>
              <w:rPr>
                <w:b/>
              </w:rPr>
            </w:pPr>
            <w:r w:rsidRPr="005C2B42">
              <w:rPr>
                <w:b/>
              </w:rPr>
              <w:t>Revizyon Tarihi</w:t>
            </w:r>
          </w:p>
          <w:p w:rsidR="000A11B7" w:rsidRPr="005C2B42" w:rsidRDefault="002B58F9" w:rsidP="000A11B7">
            <w:pPr>
              <w:jc w:val="center"/>
            </w:pPr>
            <w:r w:rsidRPr="005C2B42">
              <w:t>-</w:t>
            </w:r>
          </w:p>
        </w:tc>
        <w:tc>
          <w:tcPr>
            <w:tcW w:w="2728" w:type="dxa"/>
            <w:gridSpan w:val="4"/>
          </w:tcPr>
          <w:p w:rsidR="000A11B7" w:rsidRPr="005C2B42" w:rsidRDefault="000A11B7" w:rsidP="000A11B7">
            <w:pPr>
              <w:jc w:val="center"/>
              <w:rPr>
                <w:b/>
              </w:rPr>
            </w:pPr>
            <w:r w:rsidRPr="005C2B42">
              <w:rPr>
                <w:b/>
              </w:rPr>
              <w:t>Yayın Tarihi</w:t>
            </w:r>
          </w:p>
          <w:p w:rsidR="000A11B7" w:rsidRPr="005C2B42" w:rsidRDefault="002B58F9" w:rsidP="000A11B7">
            <w:pPr>
              <w:jc w:val="center"/>
              <w:rPr>
                <w:b/>
              </w:rPr>
            </w:pPr>
            <w:r w:rsidRPr="005C2B42">
              <w:t>10.05.2019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2B58F9" w:rsidRPr="005C2B42">
              <w:rPr>
                <w:b/>
                <w:bCs/>
                <w:color w:val="000000"/>
              </w:rPr>
              <w:t>2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146DBC" w:rsidRPr="005C2B42">
              <w:rPr>
                <w:b/>
                <w:bCs/>
                <w:color w:val="000000"/>
              </w:rPr>
              <w:t xml:space="preserve">AGREGA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B58F9" w:rsidRPr="00FC67F8" w:rsidRDefault="00FC67F8" w:rsidP="000A11B7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="002B58F9" w:rsidRPr="00FC67F8">
              <w:rPr>
                <w:b/>
                <w:sz w:val="22"/>
                <w:szCs w:val="22"/>
              </w:rPr>
              <w:t>cret</w:t>
            </w:r>
            <w:r w:rsidR="004F1DDA" w:rsidRPr="00FC67F8">
              <w:rPr>
                <w:b/>
                <w:sz w:val="22"/>
                <w:szCs w:val="22"/>
              </w:rPr>
              <w:t>i</w:t>
            </w:r>
          </w:p>
          <w:p w:rsidR="00FC67F8" w:rsidRPr="00FC67F8" w:rsidRDefault="002B58F9" w:rsidP="002B58F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2B58F9" w:rsidRPr="00FC67F8" w:rsidRDefault="002B58F9" w:rsidP="002B58F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2B58F9" w:rsidP="00FC67F8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2B58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2B58F9" w:rsidRPr="000A5BAC" w:rsidRDefault="002B58F9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2B58F9" w:rsidRPr="002B58F9" w:rsidRDefault="002B58F9" w:rsidP="000A11B7">
            <w:pPr>
              <w:jc w:val="center"/>
              <w:rPr>
                <w:b/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B58F9" w:rsidRPr="002B58F9" w:rsidRDefault="002B58F9" w:rsidP="000A11B7">
            <w:pPr>
              <w:jc w:val="center"/>
              <w:rPr>
                <w:b/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Miktarı (Kg)</w:t>
            </w:r>
          </w:p>
        </w:tc>
        <w:tc>
          <w:tcPr>
            <w:tcW w:w="1559" w:type="dxa"/>
            <w:gridSpan w:val="3"/>
            <w:vMerge/>
            <w:shd w:val="clear" w:color="auto" w:fill="auto"/>
            <w:noWrap/>
            <w:vAlign w:val="center"/>
          </w:tcPr>
          <w:p w:rsidR="002B58F9" w:rsidRPr="000A5BAC" w:rsidRDefault="002B58F9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2B58F9" w:rsidRPr="00146DBC" w:rsidRDefault="002B58F9" w:rsidP="000A11B7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:rsidR="002B58F9" w:rsidRPr="00146DBC" w:rsidRDefault="002B58F9" w:rsidP="000A11B7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Aşınma Direncinin Tayini (Mikro-Deval)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10 – 14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Basitleştirilmiş Petrografik Tanımlama İçin İşlem ve Terminoloji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50 ≤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932-3 ve Ek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Çivili Lastiklerden Kaynaklanan Aşınmaya Karşı Direnç-Nordik Deneyi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11,2 – 16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1097-9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Dolgu (Filler) Tane Yoğunluğunun Tayini – Piknometre Yöntemi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0,063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1097-7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7B6112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Taş Parlatma Değeri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10-15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224487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</w:t>
            </w:r>
            <w:r w:rsidR="007B6112" w:rsidRPr="007B6112">
              <w:rPr>
                <w:color w:val="FF0000"/>
                <w:sz w:val="20"/>
                <w:szCs w:val="20"/>
              </w:rPr>
              <w:t>1097-8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Gevşek Yığın Yoğunluğunun ve Boşluk Hacminin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-63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1097-3 (Ek-A Hariç)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Hava Dolaşımlı Etüvde Kurutma İle Su İçeriğinin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1097-5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İnce Malzemenin Değerlendirilmesi – Kum Eşdeğeri Tayini (Ölçülü Silindir Yöntemi ile)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0 – 2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933-8: 2012 +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İnce Malzemenin Değerlendirilmesi – Metilen Mavisi Deneyi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0 – 2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933-9 + A1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4F1DDA" w:rsidRPr="007B6112" w:rsidRDefault="0085563F" w:rsidP="004F1DDA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Parçalanmaya Karşı Direncin Tayini </w:t>
            </w:r>
          </w:p>
          <w:p w:rsidR="0085563F" w:rsidRPr="007B6112" w:rsidRDefault="0085563F" w:rsidP="004F1DDA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(Los Angeles Deneyi) (500 devir)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10 – 14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4F1DDA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1097-2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8A1EFD" w:rsidP="004F1DD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</w:t>
            </w:r>
            <w:r w:rsidR="007B6112" w:rsidRPr="007B611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4F1DD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Organik Madde Tayini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1744-1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Tane Büyüklüğü Dağılımı Tayini – Eleme Yöntemi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-125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224487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40</w:t>
            </w:r>
            <w:r w:rsidR="0085563F" w:rsidRPr="007B611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933-1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8A1EFD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</w:t>
            </w:r>
            <w:r w:rsidR="007B6112" w:rsidRPr="007B6112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Tane Şekli Tayini – Şekil Endeksi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4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224487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25</w:t>
            </w:r>
            <w:r w:rsidR="0085563F" w:rsidRPr="007B611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933-4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8A1EFD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</w:t>
            </w:r>
            <w:r w:rsidR="007B6112" w:rsidRPr="007B611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Tane Şekli Tayini – Yassılık Endeksi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4 – 100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224487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933-3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8A1EFD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</w:t>
            </w:r>
            <w:r w:rsidR="007B6112" w:rsidRPr="007B6112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Tane Yoğunluğu ve Su Emme Oranının Belirlenmesi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40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TS EN 1097-6 Ek B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8A1EFD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</w:t>
            </w:r>
            <w:r w:rsidR="007B6112" w:rsidRPr="007B611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5 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Agregaların Potansiyel Alkali Reaktivitesinin Tayini (Harç Çubuğu Yöntemi)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0,150 – 4,75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TS 13516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25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FC67F8" w:rsidRPr="007B6112" w:rsidRDefault="0085563F" w:rsidP="00FC67F8">
            <w:pPr>
              <w:pStyle w:val="NormalWeb"/>
              <w:rPr>
                <w:color w:val="FF000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Magnezyum </w:t>
            </w:r>
            <w:r w:rsidR="004F1DDA" w:rsidRPr="007B6112">
              <w:rPr>
                <w:color w:val="FF0000"/>
                <w:sz w:val="20"/>
                <w:szCs w:val="20"/>
              </w:rPr>
              <w:t>Sülfat Deneyi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B027F9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14 – 10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B027F9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TS EN 1367-2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B027F9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4</w:t>
            </w:r>
            <w:r w:rsidR="007B6112" w:rsidRPr="007B611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C67F8" w:rsidRPr="007B6112" w:rsidRDefault="00B027F9" w:rsidP="00FC67F8">
            <w:pPr>
              <w:pStyle w:val="NormalWeb"/>
              <w:jc w:val="center"/>
              <w:rPr>
                <w:color w:val="FF0000"/>
              </w:rPr>
            </w:pPr>
            <w:r w:rsidRPr="007B611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Akış Katsayısının Tayini</w:t>
            </w:r>
          </w:p>
          <w:p w:rsidR="00FC67F8" w:rsidRPr="007B6112" w:rsidRDefault="00FC67F8" w:rsidP="00FC67F8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4 – 20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TS EN 933-6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3</w:t>
            </w:r>
          </w:p>
        </w:tc>
      </w:tr>
      <w:tr w:rsidR="00BF533E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F533E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lastRenderedPageBreak/>
              <w:t>Donma ve Çözülmeye Karşı Direncin Tayini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 xml:space="preserve">4 – 63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TS EN 1367-1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533E" w:rsidRPr="007B6112" w:rsidRDefault="007B6112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505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F533E" w:rsidRPr="007B6112" w:rsidRDefault="00BF533E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18</w:t>
            </w:r>
          </w:p>
        </w:tc>
      </w:tr>
      <w:tr w:rsidR="0085563F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Kimyasal analiz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5563F" w:rsidRPr="007B6112" w:rsidRDefault="0085563F" w:rsidP="0085563F">
            <w:pPr>
              <w:pStyle w:val="NormalWeb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TS EN</w:t>
            </w:r>
            <w:r w:rsidR="001307C3" w:rsidRPr="007B6112">
              <w:rPr>
                <w:color w:val="FF0000"/>
                <w:sz w:val="20"/>
                <w:szCs w:val="20"/>
              </w:rPr>
              <w:t xml:space="preserve"> 15309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5563F" w:rsidRPr="007B6112" w:rsidRDefault="00B027F9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5563F" w:rsidRPr="007B6112" w:rsidRDefault="00B027F9" w:rsidP="0085563F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2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7B6112" w:rsidRDefault="00B027F9" w:rsidP="00B027F9">
            <w:pPr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Raporlama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7B6112" w:rsidRDefault="00B027F9" w:rsidP="00B027F9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7B6112">
              <w:rPr>
                <w:color w:val="FF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7B6112" w:rsidRDefault="00B027F9" w:rsidP="00B027F9">
            <w:pPr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7B6112" w:rsidRDefault="00B027F9" w:rsidP="00B027F9">
            <w:pPr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7B6112" w:rsidRDefault="008A1EFD" w:rsidP="00B027F9">
            <w:pPr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7B6112" w:rsidRDefault="00B027F9" w:rsidP="00B027F9">
            <w:pPr>
              <w:jc w:val="center"/>
              <w:rPr>
                <w:color w:val="FF0000"/>
                <w:sz w:val="20"/>
                <w:szCs w:val="20"/>
              </w:rPr>
            </w:pPr>
            <w:r w:rsidRPr="007B6112">
              <w:rPr>
                <w:color w:val="FF0000"/>
                <w:sz w:val="20"/>
                <w:szCs w:val="20"/>
              </w:rPr>
              <w:t>-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F804D4" w:rsidRDefault="00B027F9" w:rsidP="00B02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4E1AB4" w:rsidRDefault="00B027F9" w:rsidP="00B027F9">
            <w:pPr>
              <w:jc w:val="right"/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4E1AB4" w:rsidRDefault="00B027F9" w:rsidP="00B027F9">
            <w:pPr>
              <w:jc w:val="center"/>
              <w:rPr>
                <w:color w:val="000000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B027F9" w:rsidRPr="00F804D4" w:rsidRDefault="00B027F9" w:rsidP="00B027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27F9" w:rsidRPr="00F804D4" w:rsidRDefault="00B027F9" w:rsidP="00B027F9">
            <w:pPr>
              <w:jc w:val="right"/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027F9" w:rsidRPr="00F804D4" w:rsidRDefault="00B027F9" w:rsidP="00B027F9">
            <w:pPr>
              <w:jc w:val="center"/>
              <w:rPr>
                <w:color w:val="000000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B027F9" w:rsidRPr="003814E8" w:rsidRDefault="00B027F9" w:rsidP="00B027F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FDFF7" wp14:editId="221FD88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C3468" id="AutoShape 233" o:spid="_x0000_s1026" style="position:absolute;margin-left:2.55pt;margin-top:2.05pt;width:8.9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3808D" wp14:editId="7927673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83AAA" id="AutoShape 234" o:spid="_x0000_s1026" style="position:absolute;margin-left:52.3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939" w:type="dxa"/>
            <w:gridSpan w:val="7"/>
            <w:shd w:val="clear" w:color="auto" w:fill="auto"/>
          </w:tcPr>
          <w:p w:rsidR="00B027F9" w:rsidRPr="00AF11FD" w:rsidRDefault="00B027F9" w:rsidP="00B027F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B027F9" w:rsidRDefault="00B027F9" w:rsidP="00B027F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4F1DDA" w:rsidRDefault="004F1DDA" w:rsidP="00B027F9">
            <w:pPr>
              <w:jc w:val="center"/>
              <w:rPr>
                <w:sz w:val="14"/>
                <w:szCs w:val="14"/>
              </w:rPr>
            </w:pPr>
          </w:p>
          <w:p w:rsidR="004F1DDA" w:rsidRDefault="004F1DDA" w:rsidP="00B027F9">
            <w:pPr>
              <w:jc w:val="center"/>
              <w:rPr>
                <w:sz w:val="14"/>
                <w:szCs w:val="14"/>
              </w:rPr>
            </w:pPr>
          </w:p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27F9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27F9" w:rsidRPr="000A5BAC" w:rsidRDefault="00B027F9" w:rsidP="00B02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6"/>
            <w:shd w:val="clear" w:color="auto" w:fill="auto"/>
          </w:tcPr>
          <w:p w:rsidR="00B027F9" w:rsidRPr="00AF11FD" w:rsidRDefault="00B027F9" w:rsidP="00B02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B027F9" w:rsidRDefault="00B027F9" w:rsidP="004F1DDA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F28C1" wp14:editId="15BB5F7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CCD73" id="AutoShape 237" o:spid="_x0000_s1026" style="position:absolute;margin-left:120.9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4AFD20" wp14:editId="67DD8FB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D2AD8" id="AutoShape 236" o:spid="_x0000_s1026" style="position:absolute;margin-left:57.85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01AB4" wp14:editId="656D4B7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44646" id="AutoShape 235" o:spid="_x0000_s1026" style="position:absolute;margin-left:1.9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4F1DDA" w:rsidRPr="003814E8" w:rsidRDefault="004F1DDA" w:rsidP="004F1DD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B027F9" w:rsidRPr="000A5BAC" w:rsidRDefault="00B027F9" w:rsidP="00B027F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B027F9" w:rsidRPr="000A5BAC" w:rsidRDefault="00B027F9" w:rsidP="00B027F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B027F9" w:rsidRPr="000A5BAC" w:rsidRDefault="004F1DDA" w:rsidP="00B027F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</w:t>
            </w:r>
            <w:r w:rsidR="00B027F9">
              <w:rPr>
                <w:b/>
                <w:sz w:val="18"/>
                <w:szCs w:val="18"/>
              </w:rPr>
              <w:t>Analiz</w:t>
            </w:r>
            <w:r w:rsidR="00B027F9"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027F9" w:rsidRPr="000A5BAC" w:rsidRDefault="00B027F9" w:rsidP="00B027F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298" w:type="dxa"/>
            <w:gridSpan w:val="6"/>
            <w:shd w:val="clear" w:color="auto" w:fill="auto"/>
            <w:vAlign w:val="center"/>
          </w:tcPr>
          <w:p w:rsidR="00B027F9" w:rsidRPr="006F0DEF" w:rsidRDefault="004F1DDA" w:rsidP="00B027F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="00B027F9"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B027F9" w:rsidRPr="006F0DEF" w:rsidRDefault="00B027F9" w:rsidP="00B027F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gridSpan w:val="6"/>
            <w:shd w:val="clear" w:color="auto" w:fill="auto"/>
          </w:tcPr>
          <w:p w:rsidR="00B027F9" w:rsidRPr="000A5BAC" w:rsidRDefault="00B027F9" w:rsidP="00B027F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B027F9" w:rsidRPr="000A5BAC" w:rsidRDefault="00B027F9" w:rsidP="00B027F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B027F9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10494" w:type="dxa"/>
            <w:gridSpan w:val="17"/>
            <w:shd w:val="clear" w:color="auto" w:fill="auto"/>
            <w:noWrap/>
          </w:tcPr>
          <w:p w:rsidR="00B027F9" w:rsidRDefault="00B027F9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 w:val="restart"/>
            <w:shd w:val="clear" w:color="auto" w:fill="auto"/>
            <w:noWrap/>
          </w:tcPr>
          <w:p w:rsidR="005C2B42" w:rsidRPr="00750F1D" w:rsidRDefault="005C2B42" w:rsidP="00B027F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5C2B42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C2B42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Pr="00D91EE8" w:rsidRDefault="005C2B42" w:rsidP="00A253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</w:t>
            </w:r>
            <w:r w:rsidR="00A25399">
              <w:rPr>
                <w:b/>
                <w:bCs/>
                <w:color w:val="000000"/>
                <w:sz w:val="22"/>
                <w:szCs w:val="22"/>
              </w:rPr>
              <w:t xml:space="preserve">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7B6112" w:rsidP="00B027F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7.025</w:t>
            </w:r>
            <w:r w:rsidR="00BF533E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B027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Pr="00132692" w:rsidRDefault="005C2B42" w:rsidP="00B027F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7B6112" w:rsidP="00B027F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1.264,50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A25399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>Toplam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Ücret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 xml:space="preserve">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7B6112" w:rsidP="005C2B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8.289,50</w:t>
            </w:r>
            <w:bookmarkStart w:id="0" w:name="_GoBack"/>
            <w:bookmarkEnd w:id="0"/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5C2B42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</w:t>
            </w:r>
            <w:r w:rsidR="00A25399">
              <w:rPr>
                <w:b/>
                <w:bCs/>
                <w:color w:val="000000"/>
                <w:sz w:val="22"/>
                <w:szCs w:val="22"/>
              </w:rPr>
              <w:t>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A25399" w:rsidP="00BF533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5C2B4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10"/>
            <w:vMerge/>
            <w:shd w:val="clear" w:color="auto" w:fill="auto"/>
            <w:noWrap/>
          </w:tcPr>
          <w:p w:rsidR="005C2B42" w:rsidRPr="000A5BAC" w:rsidRDefault="005C2B42" w:rsidP="005C2B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5C2B42" w:rsidRDefault="00A25399" w:rsidP="00A253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İndirimli Toplam Ücret </w:t>
            </w:r>
            <w:r w:rsidR="005C2B42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C2B42" w:rsidRPr="00007B9A" w:rsidRDefault="00A25399" w:rsidP="00BF533E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BD" w:rsidRDefault="00A238BD" w:rsidP="00857D2C">
      <w:r>
        <w:separator/>
      </w:r>
    </w:p>
  </w:endnote>
  <w:endnote w:type="continuationSeparator" w:id="0">
    <w:p w:rsidR="00A238BD" w:rsidRDefault="00A238B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BD" w:rsidRDefault="00A238BD" w:rsidP="00857D2C">
      <w:r>
        <w:separator/>
      </w:r>
    </w:p>
  </w:footnote>
  <w:footnote w:type="continuationSeparator" w:id="0">
    <w:p w:rsidR="00A238BD" w:rsidRDefault="00A238BD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6470"/>
    <w:rsid w:val="00035328"/>
    <w:rsid w:val="0003554A"/>
    <w:rsid w:val="000375BE"/>
    <w:rsid w:val="000430E4"/>
    <w:rsid w:val="0005196B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3B48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112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38BD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BF533E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0CAC"/>
    <w:rsid w:val="00EF4E97"/>
    <w:rsid w:val="00EF62DA"/>
    <w:rsid w:val="00F0354E"/>
    <w:rsid w:val="00F04C97"/>
    <w:rsid w:val="00F15638"/>
    <w:rsid w:val="00F174F9"/>
    <w:rsid w:val="00F2229A"/>
    <w:rsid w:val="00F2525D"/>
    <w:rsid w:val="00F6571E"/>
    <w:rsid w:val="00F718B1"/>
    <w:rsid w:val="00F80818"/>
    <w:rsid w:val="00F92884"/>
    <w:rsid w:val="00F9623B"/>
    <w:rsid w:val="00FB7DE3"/>
    <w:rsid w:val="00FC2281"/>
    <w:rsid w:val="00FC3883"/>
    <w:rsid w:val="00FC4E19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D40EA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73306-5DC8-4C37-A71F-17E9A52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2019-05-14T06:33:00Z</dcterms:created>
  <dcterms:modified xsi:type="dcterms:W3CDTF">2019-08-29T10:46:00Z</dcterms:modified>
</cp:coreProperties>
</file>