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692"/>
        <w:tblW w:w="109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68"/>
        <w:gridCol w:w="1721"/>
        <w:gridCol w:w="624"/>
        <w:gridCol w:w="567"/>
        <w:gridCol w:w="1024"/>
        <w:gridCol w:w="55"/>
        <w:gridCol w:w="864"/>
        <w:gridCol w:w="183"/>
        <w:gridCol w:w="709"/>
        <w:gridCol w:w="425"/>
        <w:gridCol w:w="378"/>
        <w:gridCol w:w="1324"/>
        <w:gridCol w:w="394"/>
        <w:gridCol w:w="487"/>
        <w:gridCol w:w="741"/>
      </w:tblGrid>
      <w:tr w:rsidR="000A11B7" w:rsidRPr="000A5BAC" w14:paraId="587C3349" w14:textId="77777777" w:rsidTr="00442FB0">
        <w:trPr>
          <w:trHeight w:hRule="exact" w:val="827"/>
        </w:trPr>
        <w:tc>
          <w:tcPr>
            <w:tcW w:w="3813" w:type="dxa"/>
            <w:gridSpan w:val="3"/>
            <w:noWrap/>
          </w:tcPr>
          <w:p w14:paraId="0A49E0E9" w14:textId="77777777" w:rsidR="000A11B7" w:rsidRPr="000A5BAC" w:rsidRDefault="000A11B7" w:rsidP="00E10F75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Adı Soyadı: </w:t>
            </w:r>
          </w:p>
        </w:tc>
        <w:tc>
          <w:tcPr>
            <w:tcW w:w="4205" w:type="dxa"/>
            <w:gridSpan w:val="8"/>
            <w:noWrap/>
          </w:tcPr>
          <w:p w14:paraId="4F46071C" w14:textId="77777777" w:rsidR="000A11B7" w:rsidRPr="006F0DEF" w:rsidRDefault="000A11B7" w:rsidP="00E10F75">
            <w:pPr>
              <w:pStyle w:val="Balk3"/>
              <w:rPr>
                <w:bCs w:val="0"/>
                <w:color w:val="000000"/>
                <w:sz w:val="20"/>
                <w:szCs w:val="20"/>
                <w:lang w:val="tr-TR" w:eastAsia="tr-TR"/>
              </w:rPr>
            </w:pPr>
            <w:r w:rsidRPr="006F0DEF">
              <w:rPr>
                <w:bCs w:val="0"/>
                <w:color w:val="000000"/>
                <w:sz w:val="20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2946" w:type="dxa"/>
            <w:gridSpan w:val="4"/>
            <w:noWrap/>
          </w:tcPr>
          <w:p w14:paraId="4EE13EF4" w14:textId="77777777" w:rsidR="00C72A1D" w:rsidRDefault="00C72A1D" w:rsidP="00E10F75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32390935" w14:textId="77777777" w:rsidR="00C72A1D" w:rsidRPr="004B7D0D" w:rsidRDefault="00C72A1D" w:rsidP="00E10F75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0466028B" w14:textId="512305AD" w:rsidR="000A11B7" w:rsidRPr="000A5BAC" w:rsidRDefault="00C72A1D" w:rsidP="00E10F75">
            <w:pPr>
              <w:spacing w:line="276" w:lineRule="auto"/>
              <w:rPr>
                <w:b/>
                <w:bCs/>
                <w:color w:val="000000"/>
                <w:sz w:val="20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E-mail:</w:t>
            </w:r>
          </w:p>
        </w:tc>
      </w:tr>
      <w:tr w:rsidR="000A11B7" w:rsidRPr="000A5BAC" w14:paraId="39B5053B" w14:textId="77777777" w:rsidTr="00E10F75">
        <w:trPr>
          <w:trHeight w:val="1118"/>
        </w:trPr>
        <w:tc>
          <w:tcPr>
            <w:tcW w:w="3813" w:type="dxa"/>
            <w:gridSpan w:val="3"/>
            <w:noWrap/>
          </w:tcPr>
          <w:p w14:paraId="11324D9E" w14:textId="77777777" w:rsidR="00BC53C1" w:rsidRPr="008117F0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 xml:space="preserve">Fatura Adresi: </w:t>
            </w:r>
          </w:p>
          <w:p w14:paraId="51D870A7" w14:textId="77777777" w:rsidR="00BC53C1" w:rsidRDefault="00BC53C1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49254CD4" w14:textId="77777777" w:rsidR="00E71435" w:rsidRDefault="00E71435" w:rsidP="00E10F75">
            <w:pPr>
              <w:rPr>
                <w:bCs/>
                <w:color w:val="000000"/>
                <w:sz w:val="20"/>
                <w:szCs w:val="20"/>
              </w:rPr>
            </w:pPr>
          </w:p>
          <w:p w14:paraId="2FC8587A" w14:textId="34CB3C83" w:rsidR="000A11B7" w:rsidRPr="00602D19" w:rsidRDefault="00BC53C1" w:rsidP="00E10F75">
            <w:pPr>
              <w:rPr>
                <w:rFonts w:ascii="Ebrima" w:hAnsi="Ebrima"/>
                <w:b/>
                <w:bCs/>
                <w:color w:val="000000"/>
                <w:sz w:val="20"/>
                <w:szCs w:val="20"/>
              </w:rPr>
            </w:pPr>
            <w:r w:rsidRPr="000A5BAC">
              <w:rPr>
                <w:b/>
                <w:bCs/>
                <w:color w:val="000000"/>
                <w:sz w:val="20"/>
                <w:szCs w:val="20"/>
              </w:rPr>
              <w:t>Vergi Dairesi / No</w:t>
            </w:r>
            <w:r>
              <w:rPr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4205" w:type="dxa"/>
            <w:gridSpan w:val="8"/>
          </w:tcPr>
          <w:p w14:paraId="5E03F096" w14:textId="778CEB65" w:rsidR="00BC53C1" w:rsidRPr="00E30E89" w:rsidRDefault="00BC53C1" w:rsidP="00E10F75">
            <w:pPr>
              <w:spacing w:line="360" w:lineRule="auto"/>
              <w:ind w:left="-70" w:right="-70"/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Pr="00E30E89">
              <w:rPr>
                <w:b/>
                <w:sz w:val="16"/>
                <w:szCs w:val="16"/>
                <w:u w:val="single"/>
              </w:rPr>
              <w:t>NUMUNENİN TANIMI</w:t>
            </w:r>
          </w:p>
          <w:p w14:paraId="5067297A" w14:textId="6BEF4FDE" w:rsid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56D7F3A7" w14:textId="77777777" w:rsidR="00E30E89" w:rsidRDefault="00E30E89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43E8847E" w14:textId="77777777" w:rsidR="00E71435" w:rsidRPr="00E30E89" w:rsidRDefault="00E71435" w:rsidP="00E10F75">
            <w:pPr>
              <w:spacing w:line="360" w:lineRule="auto"/>
              <w:rPr>
                <w:b/>
                <w:bCs/>
                <w:sz w:val="6"/>
                <w:szCs w:val="6"/>
              </w:rPr>
            </w:pPr>
          </w:p>
          <w:p w14:paraId="2ACAAADD" w14:textId="1801211D" w:rsidR="000A11B7" w:rsidRPr="00E30E89" w:rsidRDefault="00E30E89" w:rsidP="00E10F75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E30E89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2946" w:type="dxa"/>
            <w:gridSpan w:val="4"/>
            <w:noWrap/>
            <w:vAlign w:val="bottom"/>
          </w:tcPr>
          <w:p w14:paraId="3C09AB4A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 xml:space="preserve">İmza: </w:t>
            </w:r>
          </w:p>
          <w:p w14:paraId="59FD08E7" w14:textId="77777777" w:rsidR="00895F9B" w:rsidRDefault="00895F9B" w:rsidP="00E10F75">
            <w:pPr>
              <w:rPr>
                <w:b/>
                <w:sz w:val="18"/>
                <w:szCs w:val="18"/>
              </w:rPr>
            </w:pPr>
          </w:p>
          <w:p w14:paraId="5B4B69A5" w14:textId="77777777" w:rsidR="000A11B7" w:rsidRDefault="000A11B7" w:rsidP="00E10F75">
            <w:pPr>
              <w:rPr>
                <w:b/>
                <w:sz w:val="18"/>
                <w:szCs w:val="18"/>
              </w:rPr>
            </w:pPr>
          </w:p>
          <w:p w14:paraId="7720D613" w14:textId="77777777" w:rsidR="000A11B7" w:rsidRPr="000A5BAC" w:rsidRDefault="000A11B7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sz w:val="18"/>
                <w:szCs w:val="18"/>
              </w:rPr>
              <w:t>Tarih:</w:t>
            </w:r>
          </w:p>
          <w:p w14:paraId="41C18FC3" w14:textId="77777777" w:rsidR="000A11B7" w:rsidRPr="00E71435" w:rsidRDefault="000A11B7" w:rsidP="00E10F75">
            <w:pPr>
              <w:jc w:val="both"/>
              <w:rPr>
                <w:b/>
                <w:bCs/>
                <w:color w:val="000000"/>
                <w:sz w:val="16"/>
                <w:szCs w:val="16"/>
              </w:rPr>
            </w:pPr>
            <w:r w:rsidRPr="00E71435">
              <w:rPr>
                <w:bCs/>
                <w:color w:val="000000"/>
                <w:sz w:val="16"/>
                <w:szCs w:val="16"/>
              </w:rPr>
              <w:t>(Altta beyan edilen şartları kabul ediyorum)</w:t>
            </w:r>
          </w:p>
        </w:tc>
      </w:tr>
      <w:tr w:rsidR="000A11B7" w:rsidRPr="000A5BAC" w14:paraId="5752FD25" w14:textId="77777777" w:rsidTr="00E10F75">
        <w:trPr>
          <w:trHeight w:val="116"/>
        </w:trPr>
        <w:tc>
          <w:tcPr>
            <w:tcW w:w="10964" w:type="dxa"/>
            <w:gridSpan w:val="15"/>
            <w:shd w:val="clear" w:color="000000" w:fill="BFBFBF"/>
            <w:noWrap/>
            <w:vAlign w:val="bottom"/>
          </w:tcPr>
          <w:p w14:paraId="709676A8" w14:textId="77777777" w:rsidR="000A11B7" w:rsidRPr="00146DBC" w:rsidRDefault="003B2480" w:rsidP="00E10F75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</w:t>
            </w:r>
            <w:r w:rsidR="000A11B7" w:rsidRPr="00146DBC">
              <w:rPr>
                <w:b/>
                <w:bCs/>
                <w:color w:val="000000"/>
              </w:rPr>
              <w:t>/ANALİZ</w:t>
            </w:r>
          </w:p>
        </w:tc>
      </w:tr>
      <w:tr w:rsidR="002B58F9" w:rsidRPr="000A5BAC" w14:paraId="7DA6281A" w14:textId="77777777" w:rsidTr="00E10F75">
        <w:trPr>
          <w:trHeight w:hRule="exact" w:val="422"/>
        </w:trPr>
        <w:tc>
          <w:tcPr>
            <w:tcW w:w="3813" w:type="dxa"/>
            <w:gridSpan w:val="3"/>
            <w:vMerge w:val="restart"/>
            <w:noWrap/>
            <w:vAlign w:val="center"/>
          </w:tcPr>
          <w:p w14:paraId="25C666D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Adı</w:t>
            </w:r>
          </w:p>
        </w:tc>
        <w:tc>
          <w:tcPr>
            <w:tcW w:w="3402" w:type="dxa"/>
            <w:gridSpan w:val="6"/>
            <w:noWrap/>
            <w:vAlign w:val="center"/>
          </w:tcPr>
          <w:p w14:paraId="4764C769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 xml:space="preserve">Numune  </w:t>
            </w:r>
          </w:p>
        </w:tc>
        <w:tc>
          <w:tcPr>
            <w:tcW w:w="2127" w:type="dxa"/>
            <w:gridSpan w:val="3"/>
            <w:vMerge w:val="restart"/>
            <w:noWrap/>
            <w:vAlign w:val="center"/>
          </w:tcPr>
          <w:p w14:paraId="0042D78C" w14:textId="77777777" w:rsidR="002B58F9" w:rsidRPr="00146DBC" w:rsidRDefault="002B58F9" w:rsidP="00E10F75">
            <w:pPr>
              <w:ind w:left="-70" w:right="-70"/>
              <w:jc w:val="center"/>
              <w:rPr>
                <w:b/>
                <w:sz w:val="22"/>
                <w:szCs w:val="22"/>
              </w:rPr>
            </w:pPr>
            <w:r w:rsidRPr="00146DBC">
              <w:rPr>
                <w:b/>
                <w:sz w:val="22"/>
                <w:szCs w:val="22"/>
              </w:rPr>
              <w:t>Standardı</w:t>
            </w:r>
          </w:p>
        </w:tc>
        <w:tc>
          <w:tcPr>
            <w:tcW w:w="881" w:type="dxa"/>
            <w:gridSpan w:val="2"/>
            <w:vMerge w:val="restart"/>
            <w:vAlign w:val="center"/>
          </w:tcPr>
          <w:p w14:paraId="1F53C584" w14:textId="77777777" w:rsidR="00455B8D" w:rsidRPr="00960A2A" w:rsidRDefault="00960A2A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color w:val="000000"/>
                <w:sz w:val="16"/>
                <w:szCs w:val="16"/>
              </w:rPr>
              <w:t>Ücreti</w:t>
            </w:r>
          </w:p>
          <w:p w14:paraId="6BCD2082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 xml:space="preserve">KDV </w:t>
            </w:r>
          </w:p>
          <w:p w14:paraId="3765155C" w14:textId="77777777" w:rsidR="00455B8D" w:rsidRPr="00960A2A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Hariç</w:t>
            </w:r>
          </w:p>
          <w:p w14:paraId="3BF14742" w14:textId="77777777" w:rsidR="002B58F9" w:rsidRPr="002B58F9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16"/>
                <w:szCs w:val="16"/>
              </w:rPr>
            </w:pPr>
            <w:r w:rsidRPr="00960A2A">
              <w:rPr>
                <w:b/>
                <w:sz w:val="16"/>
                <w:szCs w:val="16"/>
              </w:rPr>
              <w:t>(TL)</w:t>
            </w:r>
          </w:p>
        </w:tc>
        <w:tc>
          <w:tcPr>
            <w:tcW w:w="741" w:type="dxa"/>
            <w:vMerge w:val="restart"/>
            <w:vAlign w:val="center"/>
          </w:tcPr>
          <w:p w14:paraId="32478AD7" w14:textId="77777777" w:rsidR="002B58F9" w:rsidRPr="002B58F9" w:rsidRDefault="002B58F9" w:rsidP="00E10F75">
            <w:pPr>
              <w:spacing w:line="192" w:lineRule="auto"/>
              <w:ind w:left="-68" w:right="-68"/>
              <w:jc w:val="center"/>
              <w:rPr>
                <w:sz w:val="22"/>
                <w:szCs w:val="22"/>
              </w:rPr>
            </w:pPr>
            <w:r w:rsidRPr="002B58F9">
              <w:rPr>
                <w:b/>
                <w:sz w:val="22"/>
                <w:szCs w:val="22"/>
              </w:rPr>
              <w:t>Süre</w:t>
            </w:r>
            <w:r w:rsidR="004F1DDA">
              <w:rPr>
                <w:b/>
                <w:sz w:val="22"/>
                <w:szCs w:val="22"/>
              </w:rPr>
              <w:t>si</w:t>
            </w:r>
            <w:r w:rsidRPr="002B58F9">
              <w:rPr>
                <w:b/>
                <w:sz w:val="22"/>
                <w:szCs w:val="22"/>
              </w:rPr>
              <w:t xml:space="preserve"> (Gün)</w:t>
            </w:r>
          </w:p>
        </w:tc>
      </w:tr>
      <w:tr w:rsidR="00455B8D" w:rsidRPr="000A5BAC" w14:paraId="59ED6468" w14:textId="77777777" w:rsidTr="00E10F75">
        <w:trPr>
          <w:trHeight w:val="313"/>
        </w:trPr>
        <w:tc>
          <w:tcPr>
            <w:tcW w:w="3813" w:type="dxa"/>
            <w:gridSpan w:val="3"/>
            <w:vMerge/>
            <w:noWrap/>
            <w:vAlign w:val="center"/>
          </w:tcPr>
          <w:p w14:paraId="6A5D7104" w14:textId="77777777" w:rsidR="00455B8D" w:rsidRPr="000A5BAC" w:rsidRDefault="00455B8D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510" w:type="dxa"/>
            <w:gridSpan w:val="4"/>
            <w:noWrap/>
            <w:vAlign w:val="center"/>
          </w:tcPr>
          <w:p w14:paraId="1DC5A529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Boyutu (mm)</w:t>
            </w:r>
          </w:p>
        </w:tc>
        <w:tc>
          <w:tcPr>
            <w:tcW w:w="892" w:type="dxa"/>
            <w:gridSpan w:val="2"/>
            <w:vAlign w:val="center"/>
          </w:tcPr>
          <w:p w14:paraId="425DCF4A" w14:textId="77777777" w:rsidR="00455B8D" w:rsidRPr="00544C64" w:rsidRDefault="00455B8D" w:rsidP="00E10F75">
            <w:pPr>
              <w:jc w:val="center"/>
              <w:rPr>
                <w:b/>
                <w:sz w:val="22"/>
                <w:szCs w:val="22"/>
              </w:rPr>
            </w:pPr>
            <w:r w:rsidRPr="00544C64">
              <w:rPr>
                <w:b/>
                <w:sz w:val="22"/>
                <w:szCs w:val="22"/>
              </w:rPr>
              <w:t>Adedi</w:t>
            </w:r>
          </w:p>
        </w:tc>
        <w:tc>
          <w:tcPr>
            <w:tcW w:w="2127" w:type="dxa"/>
            <w:gridSpan w:val="3"/>
            <w:vMerge/>
            <w:noWrap/>
            <w:vAlign w:val="center"/>
          </w:tcPr>
          <w:p w14:paraId="23E628F8" w14:textId="77777777" w:rsidR="00455B8D" w:rsidRPr="000A5BAC" w:rsidRDefault="00455B8D" w:rsidP="00E10F75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Merge/>
            <w:vAlign w:val="center"/>
          </w:tcPr>
          <w:p w14:paraId="4FBE78D3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41" w:type="dxa"/>
            <w:vMerge/>
            <w:vAlign w:val="center"/>
          </w:tcPr>
          <w:p w14:paraId="592E2279" w14:textId="77777777" w:rsidR="00455B8D" w:rsidRPr="00146DBC" w:rsidRDefault="00455B8D" w:rsidP="00E10F75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643AA1" w:rsidRPr="000A5BAC" w14:paraId="47C2868A" w14:textId="77777777" w:rsidTr="0005714E">
        <w:trPr>
          <w:trHeight w:hRule="exact" w:val="436"/>
        </w:trPr>
        <w:tc>
          <w:tcPr>
            <w:tcW w:w="10964" w:type="dxa"/>
            <w:gridSpan w:val="15"/>
            <w:noWrap/>
            <w:vAlign w:val="center"/>
          </w:tcPr>
          <w:p w14:paraId="752C83A0" w14:textId="200B5C3C" w:rsidR="00643AA1" w:rsidRDefault="00643AA1" w:rsidP="00E10F75">
            <w:pPr>
              <w:jc w:val="center"/>
              <w:rPr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>9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FF0000"/>
                <w:sz w:val="28"/>
                <w:szCs w:val="28"/>
              </w:rPr>
              <w:t>–</w:t>
            </w:r>
            <w:r w:rsidRPr="00B21ABA">
              <w:rPr>
                <w:b/>
                <w:bCs/>
                <w:color w:val="FF0000"/>
                <w:sz w:val="28"/>
                <w:szCs w:val="28"/>
              </w:rPr>
              <w:t xml:space="preserve"> </w:t>
            </w:r>
            <w:r w:rsidRPr="00B32B47">
              <w:rPr>
                <w:b/>
                <w:bCs/>
                <w:color w:val="FF0000"/>
                <w:sz w:val="28"/>
                <w:szCs w:val="28"/>
              </w:rPr>
              <w:t>Kimyasal Analiz + Petrografik Tanımlama</w:t>
            </w:r>
          </w:p>
        </w:tc>
      </w:tr>
      <w:tr w:rsidR="005E2CB5" w:rsidRPr="000A5BAC" w14:paraId="3F1778DF" w14:textId="77777777" w:rsidTr="00E10F75">
        <w:trPr>
          <w:trHeight w:hRule="exact" w:val="436"/>
        </w:trPr>
        <w:tc>
          <w:tcPr>
            <w:tcW w:w="3813" w:type="dxa"/>
            <w:gridSpan w:val="3"/>
            <w:noWrap/>
            <w:vAlign w:val="center"/>
          </w:tcPr>
          <w:p w14:paraId="46432ABB" w14:textId="32CF0F58" w:rsidR="005E2CB5" w:rsidRPr="00DA202A" w:rsidRDefault="005E2CB5" w:rsidP="00E10F75">
            <w:pPr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Petrografik tanımlama</w:t>
            </w:r>
          </w:p>
        </w:tc>
        <w:tc>
          <w:tcPr>
            <w:tcW w:w="2510" w:type="dxa"/>
            <w:gridSpan w:val="4"/>
            <w:vAlign w:val="center"/>
          </w:tcPr>
          <w:p w14:paraId="50211860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200x200x20</w:t>
            </w:r>
          </w:p>
          <w:p w14:paraId="19CB1603" w14:textId="4AD7B3FF" w:rsidR="005E2CB5" w:rsidRPr="00FF2860" w:rsidRDefault="00FF2860" w:rsidP="00E10F75">
            <w:pPr>
              <w:jc w:val="center"/>
              <w:rPr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 xml:space="preserve"> (Bir yüzeyi cilalı olmalı)</w:t>
            </w:r>
          </w:p>
        </w:tc>
        <w:tc>
          <w:tcPr>
            <w:tcW w:w="892" w:type="dxa"/>
            <w:gridSpan w:val="2"/>
            <w:vAlign w:val="center"/>
          </w:tcPr>
          <w:p w14:paraId="1F182EE8" w14:textId="44E4BFA3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6</w:t>
            </w:r>
          </w:p>
        </w:tc>
        <w:tc>
          <w:tcPr>
            <w:tcW w:w="2127" w:type="dxa"/>
            <w:gridSpan w:val="3"/>
            <w:vAlign w:val="center"/>
          </w:tcPr>
          <w:p w14:paraId="7DCC4E7F" w14:textId="1698B5AC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12407</w:t>
            </w:r>
          </w:p>
        </w:tc>
        <w:tc>
          <w:tcPr>
            <w:tcW w:w="881" w:type="dxa"/>
            <w:gridSpan w:val="2"/>
            <w:vAlign w:val="center"/>
          </w:tcPr>
          <w:p w14:paraId="21EC64A3" w14:textId="7C1BE4D4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CB3A25">
              <w:rPr>
                <w:color w:val="00B050"/>
                <w:sz w:val="18"/>
                <w:szCs w:val="18"/>
              </w:rPr>
              <w:t>3500</w:t>
            </w:r>
          </w:p>
        </w:tc>
        <w:tc>
          <w:tcPr>
            <w:tcW w:w="741" w:type="dxa"/>
            <w:vAlign w:val="center"/>
          </w:tcPr>
          <w:p w14:paraId="04DD767E" w14:textId="313761D8" w:rsidR="005E2CB5" w:rsidRPr="00DA202A" w:rsidRDefault="005E2CB5" w:rsidP="00E10F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E2CB5" w:rsidRPr="000A5BAC" w14:paraId="7E88E33B" w14:textId="77777777" w:rsidTr="00E10F75">
        <w:trPr>
          <w:trHeight w:hRule="exact" w:val="430"/>
        </w:trPr>
        <w:tc>
          <w:tcPr>
            <w:tcW w:w="3813" w:type="dxa"/>
            <w:gridSpan w:val="3"/>
            <w:noWrap/>
            <w:vAlign w:val="center"/>
          </w:tcPr>
          <w:p w14:paraId="42235E01" w14:textId="5AB57FE7" w:rsidR="005E2CB5" w:rsidRPr="00EC6CAA" w:rsidRDefault="005E2CB5" w:rsidP="00E10F75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XRF cihazıyla kimyasal analiz</w:t>
            </w:r>
          </w:p>
        </w:tc>
        <w:tc>
          <w:tcPr>
            <w:tcW w:w="3402" w:type="dxa"/>
            <w:gridSpan w:val="6"/>
            <w:vAlign w:val="center"/>
          </w:tcPr>
          <w:p w14:paraId="0D2BEC33" w14:textId="77777777" w:rsidR="00FF2860" w:rsidRPr="00FF2860" w:rsidRDefault="00FF2860" w:rsidP="00E10F75">
            <w:pPr>
              <w:jc w:val="center"/>
              <w:rPr>
                <w:color w:val="000000" w:themeColor="text1"/>
                <w:sz w:val="18"/>
                <w:szCs w:val="18"/>
                <w:shd w:val="clear" w:color="auto" w:fill="FFFFFF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Öğütülmüş en az </w:t>
            </w:r>
            <w:r w:rsidR="005E2CB5"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>100gr veya</w:t>
            </w:r>
          </w:p>
          <w:p w14:paraId="08998ED5" w14:textId="6B4D3D0C" w:rsidR="005E2CB5" w:rsidRPr="00FF2860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FF2860">
              <w:rPr>
                <w:color w:val="000000" w:themeColor="text1"/>
                <w:sz w:val="18"/>
                <w:szCs w:val="18"/>
                <w:shd w:val="clear" w:color="auto" w:fill="FFFFFF"/>
              </w:rPr>
              <w:t xml:space="preserve"> parça halde en az 500 gr</w:t>
            </w:r>
          </w:p>
        </w:tc>
        <w:tc>
          <w:tcPr>
            <w:tcW w:w="2127" w:type="dxa"/>
            <w:gridSpan w:val="3"/>
            <w:vAlign w:val="center"/>
          </w:tcPr>
          <w:p w14:paraId="06094950" w14:textId="00DCC490" w:rsidR="005E2CB5" w:rsidRPr="00EC6CAA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TS EN 15309</w:t>
            </w:r>
          </w:p>
        </w:tc>
        <w:tc>
          <w:tcPr>
            <w:tcW w:w="881" w:type="dxa"/>
            <w:gridSpan w:val="2"/>
            <w:vAlign w:val="center"/>
          </w:tcPr>
          <w:p w14:paraId="2D4E43ED" w14:textId="13544218" w:rsidR="005E2CB5" w:rsidRPr="00BD3A1B" w:rsidRDefault="00582162" w:rsidP="00E10F75">
            <w:pPr>
              <w:jc w:val="center"/>
              <w:rPr>
                <w:color w:val="FF000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3185</w:t>
            </w:r>
          </w:p>
        </w:tc>
        <w:tc>
          <w:tcPr>
            <w:tcW w:w="741" w:type="dxa"/>
            <w:vAlign w:val="center"/>
          </w:tcPr>
          <w:p w14:paraId="2E90A7FA" w14:textId="7063E5C7" w:rsidR="005E2CB5" w:rsidRDefault="005E2CB5" w:rsidP="00E10F75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</w:tr>
      <w:tr w:rsidR="00582162" w:rsidRPr="000A5BAC" w14:paraId="53F50FA5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0B4B197" w14:textId="7979EB4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Numune Hazırlama</w:t>
            </w:r>
          </w:p>
        </w:tc>
        <w:tc>
          <w:tcPr>
            <w:tcW w:w="2510" w:type="dxa"/>
            <w:gridSpan w:val="4"/>
            <w:vAlign w:val="center"/>
          </w:tcPr>
          <w:p w14:paraId="5F0DCED0" w14:textId="554457AA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92" w:type="dxa"/>
            <w:gridSpan w:val="2"/>
            <w:vAlign w:val="center"/>
          </w:tcPr>
          <w:p w14:paraId="2FC3DD33" w14:textId="39E3F03F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2127" w:type="dxa"/>
            <w:gridSpan w:val="3"/>
            <w:vAlign w:val="center"/>
          </w:tcPr>
          <w:p w14:paraId="0809CCFD" w14:textId="78847268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  <w:tc>
          <w:tcPr>
            <w:tcW w:w="881" w:type="dxa"/>
            <w:gridSpan w:val="2"/>
            <w:vAlign w:val="center"/>
          </w:tcPr>
          <w:p w14:paraId="7B09C91E" w14:textId="055023D7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650</w:t>
            </w:r>
          </w:p>
        </w:tc>
        <w:tc>
          <w:tcPr>
            <w:tcW w:w="741" w:type="dxa"/>
            <w:vAlign w:val="center"/>
          </w:tcPr>
          <w:p w14:paraId="4175817A" w14:textId="4108642E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-</w:t>
            </w:r>
          </w:p>
        </w:tc>
      </w:tr>
      <w:tr w:rsidR="00582162" w:rsidRPr="000A5BAC" w14:paraId="495902EC" w14:textId="77777777" w:rsidTr="00E10F75">
        <w:trPr>
          <w:trHeight w:hRule="exact" w:val="277"/>
        </w:trPr>
        <w:tc>
          <w:tcPr>
            <w:tcW w:w="3813" w:type="dxa"/>
            <w:gridSpan w:val="3"/>
            <w:noWrap/>
            <w:vAlign w:val="center"/>
          </w:tcPr>
          <w:p w14:paraId="7D4CE7C2" w14:textId="21DF0A99" w:rsidR="00582162" w:rsidRPr="00EC6CAA" w:rsidRDefault="00582162" w:rsidP="00582162">
            <w:pPr>
              <w:rPr>
                <w:color w:val="000000" w:themeColor="text1"/>
                <w:sz w:val="18"/>
                <w:szCs w:val="18"/>
              </w:rPr>
            </w:pPr>
            <w:r w:rsidRPr="009B3290">
              <w:rPr>
                <w:color w:val="000000" w:themeColor="text1"/>
                <w:sz w:val="18"/>
                <w:szCs w:val="18"/>
              </w:rPr>
              <w:t>Raporlama</w:t>
            </w:r>
          </w:p>
        </w:tc>
        <w:tc>
          <w:tcPr>
            <w:tcW w:w="2510" w:type="dxa"/>
            <w:gridSpan w:val="4"/>
            <w:vAlign w:val="center"/>
          </w:tcPr>
          <w:p w14:paraId="0A63FD9C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3904EE2A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127" w:type="dxa"/>
            <w:gridSpan w:val="3"/>
            <w:vAlign w:val="center"/>
          </w:tcPr>
          <w:p w14:paraId="0D318658" w14:textId="77777777" w:rsidR="00582162" w:rsidRPr="00EC6CAA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81" w:type="dxa"/>
            <w:gridSpan w:val="2"/>
            <w:vAlign w:val="center"/>
          </w:tcPr>
          <w:p w14:paraId="3FFBA394" w14:textId="1AAE220F" w:rsidR="00582162" w:rsidRPr="00487C23" w:rsidRDefault="00582162" w:rsidP="00582162">
            <w:pPr>
              <w:jc w:val="center"/>
              <w:rPr>
                <w:color w:val="00B050"/>
                <w:sz w:val="18"/>
                <w:szCs w:val="18"/>
              </w:rPr>
            </w:pPr>
            <w:r w:rsidRPr="00566AA7">
              <w:rPr>
                <w:color w:val="00B050"/>
                <w:sz w:val="18"/>
                <w:szCs w:val="18"/>
              </w:rPr>
              <w:t>600</w:t>
            </w:r>
          </w:p>
        </w:tc>
        <w:tc>
          <w:tcPr>
            <w:tcW w:w="741" w:type="dxa"/>
            <w:vAlign w:val="center"/>
          </w:tcPr>
          <w:p w14:paraId="33BF34CA" w14:textId="318E151C" w:rsidR="00582162" w:rsidRDefault="00582162" w:rsidP="00582162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140703" w:rsidRPr="000A5BAC" w14:paraId="70B69243" w14:textId="77777777" w:rsidTr="00E10F75">
        <w:trPr>
          <w:trHeight w:hRule="exact" w:val="506"/>
        </w:trPr>
        <w:tc>
          <w:tcPr>
            <w:tcW w:w="5404" w:type="dxa"/>
            <w:gridSpan w:val="5"/>
            <w:noWrap/>
          </w:tcPr>
          <w:p w14:paraId="604A2B62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strike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5360" behindDoc="0" locked="0" layoutInCell="1" allowOverlap="1" wp14:anchorId="288597B1" wp14:editId="28192BD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39C6BE2" id="AutoShape 233" o:spid="_x0000_s1026" style="position:absolute;margin-left:2.55pt;margin-top:11.6pt;width:8.95pt;height:8.35pt;z-index:25185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Z1i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>RAPORDA İLAVE TALEPLER</w:t>
            </w:r>
          </w:p>
          <w:p w14:paraId="186F27B2" w14:textId="77777777" w:rsidR="00140703" w:rsidRDefault="00140703" w:rsidP="00E10F75">
            <w:pPr>
              <w:rPr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7408" behindDoc="0" locked="0" layoutInCell="1" allowOverlap="1" wp14:anchorId="68B44021" wp14:editId="660D2E71">
                      <wp:simplePos x="0" y="0"/>
                      <wp:positionH relativeFrom="column">
                        <wp:posOffset>1875155</wp:posOffset>
                      </wp:positionH>
                      <wp:positionV relativeFrom="paragraph">
                        <wp:posOffset>18415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B24E238" id="AutoShape 234" o:spid="_x0000_s1026" style="position:absolute;margin-left:147.65pt;margin-top:1.45pt;width:8.95pt;height:8.35pt;z-index:25185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noProof/>
                <w:color w:val="00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22BB99F1" wp14:editId="120D73D1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B603B8" id="AutoShape 234" o:spid="_x0000_s1026" style="position:absolute;margin-left:50.6pt;margin-top:.4pt;width:8.95pt;height:8.35pt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wnP1A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Yorum        </w:t>
            </w:r>
            <w:r>
              <w:rPr>
                <w:bCs/>
                <w:color w:val="000000"/>
                <w:sz w:val="18"/>
                <w:szCs w:val="18"/>
              </w:rPr>
              <w:t xml:space="preserve">  </w:t>
            </w:r>
            <w:r w:rsidRPr="00F6574C">
              <w:rPr>
                <w:bCs/>
                <w:color w:val="000000"/>
                <w:sz w:val="18"/>
                <w:szCs w:val="18"/>
              </w:rPr>
              <w:t xml:space="preserve">Ölçüm Belirsizliği         </w:t>
            </w:r>
            <w:r>
              <w:rPr>
                <w:bCs/>
                <w:color w:val="000000"/>
                <w:sz w:val="18"/>
                <w:szCs w:val="18"/>
              </w:rPr>
              <w:t xml:space="preserve">    </w:t>
            </w:r>
            <w:r w:rsidRPr="00F6574C">
              <w:rPr>
                <w:bCs/>
                <w:color w:val="000000"/>
                <w:sz w:val="18"/>
                <w:szCs w:val="18"/>
              </w:rPr>
              <w:t>Uygunluk Beyanı</w:t>
            </w:r>
          </w:p>
          <w:p w14:paraId="6541D79B" w14:textId="77777777" w:rsidR="00E10F75" w:rsidRPr="00F6574C" w:rsidRDefault="00E10F75" w:rsidP="00E10F75">
            <w:pPr>
              <w:rPr>
                <w:bCs/>
                <w:color w:val="000000"/>
                <w:sz w:val="18"/>
                <w:szCs w:val="18"/>
              </w:rPr>
            </w:pPr>
          </w:p>
          <w:p w14:paraId="7B528A03" w14:textId="77777777" w:rsidR="00140703" w:rsidRPr="00F6574C" w:rsidRDefault="00140703" w:rsidP="00E10F75">
            <w:pPr>
              <w:jc w:val="center"/>
              <w:rPr>
                <w:sz w:val="18"/>
                <w:szCs w:val="18"/>
              </w:rPr>
            </w:pPr>
          </w:p>
          <w:p w14:paraId="1084C9A4" w14:textId="77777777" w:rsidR="00140703" w:rsidRDefault="00140703" w:rsidP="00E10F75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560" w:type="dxa"/>
            <w:gridSpan w:val="10"/>
          </w:tcPr>
          <w:p w14:paraId="2920D46C" w14:textId="77777777" w:rsidR="00140703" w:rsidRPr="00F6574C" w:rsidRDefault="00140703" w:rsidP="00E10F7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6574C">
              <w:rPr>
                <w:b/>
                <w:bCs/>
                <w:color w:val="000000"/>
                <w:sz w:val="18"/>
                <w:szCs w:val="18"/>
              </w:rPr>
              <w:t>NUMUNE TESLİM ŞEKLİ</w:t>
            </w:r>
          </w:p>
          <w:p w14:paraId="6B81EF40" w14:textId="77777777" w:rsidR="00140703" w:rsidRPr="00F6574C" w:rsidRDefault="00140703" w:rsidP="00E10F75">
            <w:pPr>
              <w:jc w:val="both"/>
              <w:rPr>
                <w:sz w:val="18"/>
                <w:szCs w:val="18"/>
              </w:rPr>
            </w:pP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72C4570B" wp14:editId="714C374E">
                      <wp:simplePos x="0" y="0"/>
                      <wp:positionH relativeFrom="column">
                        <wp:posOffset>1536065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9525" t="14605" r="19685" b="31750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C2BFEEC" id="AutoShape 237" o:spid="_x0000_s1026" style="position:absolute;margin-left:120.95pt;margin-top:2.05pt;width:8.95pt;height:8.35pt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9456" behindDoc="0" locked="0" layoutInCell="1" allowOverlap="1" wp14:anchorId="13F2A459" wp14:editId="5E97AB4B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56B686" id="AutoShape 236" o:spid="_x0000_s1026" style="position:absolute;margin-left:57.85pt;margin-top:2.05pt;width:8.95pt;height:8.35pt;z-index:25185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858432" behindDoc="0" locked="0" layoutInCell="1" allowOverlap="1" wp14:anchorId="7B934897" wp14:editId="5C54BBB8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012B4C2" id="AutoShape 235" o:spid="_x0000_s1026" style="position:absolute;margin-left:1.9pt;margin-top:2.05pt;width:8.95pt;height:8.35pt;z-index:25185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F6574C">
              <w:rPr>
                <w:b/>
                <w:sz w:val="18"/>
                <w:szCs w:val="18"/>
              </w:rPr>
              <w:t xml:space="preserve">       </w:t>
            </w:r>
            <w:r w:rsidRPr="00F6574C">
              <w:rPr>
                <w:sz w:val="18"/>
                <w:szCs w:val="18"/>
              </w:rPr>
              <w:t xml:space="preserve">Kargo           </w:t>
            </w:r>
            <w:r>
              <w:rPr>
                <w:sz w:val="18"/>
                <w:szCs w:val="18"/>
              </w:rPr>
              <w:t xml:space="preserve">    </w:t>
            </w:r>
            <w:r w:rsidRPr="00F6574C">
              <w:rPr>
                <w:sz w:val="18"/>
                <w:szCs w:val="18"/>
              </w:rPr>
              <w:t xml:space="preserve">Posta                 </w:t>
            </w:r>
            <w:r>
              <w:rPr>
                <w:sz w:val="18"/>
                <w:szCs w:val="18"/>
              </w:rPr>
              <w:t xml:space="preserve">  </w:t>
            </w:r>
            <w:r w:rsidRPr="00F6574C">
              <w:rPr>
                <w:sz w:val="18"/>
                <w:szCs w:val="18"/>
              </w:rPr>
              <w:t>Elden</w:t>
            </w:r>
          </w:p>
          <w:p w14:paraId="3D2C89FD" w14:textId="77777777" w:rsidR="00140703" w:rsidRPr="003814E8" w:rsidRDefault="00140703" w:rsidP="00E10F75">
            <w:pPr>
              <w:jc w:val="both"/>
              <w:rPr>
                <w:bCs/>
                <w:color w:val="000000"/>
                <w:sz w:val="22"/>
                <w:szCs w:val="22"/>
              </w:rPr>
            </w:pPr>
          </w:p>
        </w:tc>
      </w:tr>
      <w:tr w:rsidR="005E2CB5" w:rsidRPr="000A5BAC" w14:paraId="00901B31" w14:textId="77777777" w:rsidTr="00E10F75">
        <w:trPr>
          <w:trHeight w:val="339"/>
        </w:trPr>
        <w:tc>
          <w:tcPr>
            <w:tcW w:w="1468" w:type="dxa"/>
            <w:noWrap/>
            <w:vAlign w:val="center"/>
          </w:tcPr>
          <w:p w14:paraId="27160F00" w14:textId="77777777" w:rsidR="005E2CB5" w:rsidRPr="000A5BAC" w:rsidRDefault="005E2CB5" w:rsidP="00E10F75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21" w:type="dxa"/>
            <w:vAlign w:val="center"/>
          </w:tcPr>
          <w:p w14:paraId="144A33D1" w14:textId="77777777" w:rsidR="005E2CB5" w:rsidRPr="000A5BAC" w:rsidRDefault="005E2CB5" w:rsidP="00E10F75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270" w:type="dxa"/>
            <w:gridSpan w:val="4"/>
            <w:vAlign w:val="center"/>
          </w:tcPr>
          <w:p w14:paraId="7DB290F8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756" w:type="dxa"/>
            <w:gridSpan w:val="3"/>
            <w:vAlign w:val="center"/>
          </w:tcPr>
          <w:p w14:paraId="46707533" w14:textId="77777777" w:rsidR="005E2CB5" w:rsidRPr="000A5BAC" w:rsidRDefault="005E2CB5" w:rsidP="00E10F75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749" w:type="dxa"/>
            <w:gridSpan w:val="6"/>
            <w:vAlign w:val="center"/>
          </w:tcPr>
          <w:p w14:paraId="1E716DDB" w14:textId="0E659E9D" w:rsidR="005E2CB5" w:rsidRPr="00515FD2" w:rsidRDefault="00140703" w:rsidP="00E10F75">
            <w:pPr>
              <w:pStyle w:val="Balk1"/>
              <w:ind w:left="-70" w:right="-70"/>
              <w:rPr>
                <w:b w:val="0"/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5E2CB5" w:rsidRPr="000A5BAC" w14:paraId="67FEBB1B" w14:textId="77777777" w:rsidTr="00487C23">
        <w:trPr>
          <w:trHeight w:val="337"/>
        </w:trPr>
        <w:tc>
          <w:tcPr>
            <w:tcW w:w="1468" w:type="dxa"/>
            <w:noWrap/>
          </w:tcPr>
          <w:p w14:paraId="336FD5DB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21" w:type="dxa"/>
          </w:tcPr>
          <w:p w14:paraId="646C0F18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270" w:type="dxa"/>
            <w:gridSpan w:val="4"/>
          </w:tcPr>
          <w:p w14:paraId="208BFD9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6" w:type="dxa"/>
            <w:gridSpan w:val="3"/>
          </w:tcPr>
          <w:p w14:paraId="358BB723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749" w:type="dxa"/>
            <w:gridSpan w:val="6"/>
          </w:tcPr>
          <w:p w14:paraId="4BFD7F2C" w14:textId="77777777" w:rsidR="005E2CB5" w:rsidRPr="000A5BAC" w:rsidRDefault="005E2CB5" w:rsidP="00E10F75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</w:p>
          <w:p w14:paraId="5704A36F" w14:textId="77777777" w:rsidR="005E2CB5" w:rsidRPr="000A5BAC" w:rsidRDefault="005E2CB5" w:rsidP="00E10F75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5E2CB5" w:rsidRPr="000A5BAC" w14:paraId="2E931343" w14:textId="77777777" w:rsidTr="00E10F75">
        <w:trPr>
          <w:trHeight w:hRule="exact" w:val="370"/>
        </w:trPr>
        <w:tc>
          <w:tcPr>
            <w:tcW w:w="10964" w:type="dxa"/>
            <w:gridSpan w:val="15"/>
            <w:noWrap/>
          </w:tcPr>
          <w:p w14:paraId="6ADDA5A6" w14:textId="2AA83C06" w:rsidR="005E2CB5" w:rsidRPr="00E23A71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>Açıklama: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</w:p>
          <w:p w14:paraId="325CD639" w14:textId="4EB7F2E7" w:rsidR="005E2CB5" w:rsidRPr="000A5BAC" w:rsidRDefault="005E2CB5" w:rsidP="00E10F75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582162" w:rsidRPr="000A5BAC" w14:paraId="6A5E7FB6" w14:textId="77777777" w:rsidTr="00582162">
        <w:trPr>
          <w:trHeight w:hRule="exact" w:val="279"/>
        </w:trPr>
        <w:tc>
          <w:tcPr>
            <w:tcW w:w="4380" w:type="dxa"/>
            <w:gridSpan w:val="4"/>
            <w:vMerge w:val="restart"/>
            <w:noWrap/>
          </w:tcPr>
          <w:p w14:paraId="5B56C0EA" w14:textId="77777777" w:rsidR="00582162" w:rsidRPr="00750F1D" w:rsidRDefault="00582162" w:rsidP="00582162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2A33A71A" w14:textId="0D7170DE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5403A786" w14:textId="2B3EA655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D7FDEE0" w14:textId="4D96029A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75F9225" w14:textId="77777777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387BCDC1" w14:textId="77777777" w:rsidR="00582162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 w:val="restart"/>
          </w:tcPr>
          <w:p w14:paraId="0A7B2838" w14:textId="70D79AD4" w:rsidR="00582162" w:rsidRPr="00D91EE8" w:rsidRDefault="00582162" w:rsidP="00582162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6B97EB8F" w14:textId="611A61F5" w:rsidR="00582162" w:rsidRPr="00D91EE8" w:rsidRDefault="00582162" w:rsidP="00582162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329F82CA" wp14:editId="0D2FAC4D">
                      <wp:simplePos x="0" y="0"/>
                      <wp:positionH relativeFrom="column">
                        <wp:posOffset>463550</wp:posOffset>
                      </wp:positionH>
                      <wp:positionV relativeFrom="paragraph">
                        <wp:posOffset>85725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83960AC" id="AutoShape 234" o:spid="_x0000_s1026" style="position:absolute;margin-left:36.5pt;margin-top:6.75pt;width:8.95pt;height:8.35pt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uodKj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2096" w:type="dxa"/>
            <w:gridSpan w:val="3"/>
            <w:vAlign w:val="center"/>
          </w:tcPr>
          <w:p w14:paraId="275CF801" w14:textId="6718E42A" w:rsidR="00582162" w:rsidRPr="00E23A71" w:rsidRDefault="00582162" w:rsidP="00582162">
            <w:pPr>
              <w:rPr>
                <w:b/>
                <w:color w:val="FF0000"/>
                <w:sz w:val="18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4576" behindDoc="0" locked="0" layoutInCell="1" allowOverlap="1" wp14:anchorId="40F60071" wp14:editId="387BB915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7DA63" id="AutoShape 234" o:spid="_x0000_s1026" style="position:absolute;margin-left:71.55pt;margin-top:1.35pt;width:9.5pt;height:9pt;z-index:25186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28" w:type="dxa"/>
            <w:gridSpan w:val="2"/>
            <w:vAlign w:val="center"/>
          </w:tcPr>
          <w:p w14:paraId="752D6A93" w14:textId="31C73A09" w:rsidR="00582162" w:rsidRPr="00E23A71" w:rsidRDefault="00582162" w:rsidP="00582162">
            <w:pPr>
              <w:rPr>
                <w:b/>
                <w:color w:val="FF0000"/>
                <w:sz w:val="18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862528" behindDoc="0" locked="0" layoutInCell="1" allowOverlap="1" wp14:anchorId="7CE50B80" wp14:editId="2C784D1F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1E75ED5" id="AutoShape 234" o:spid="_x0000_s1026" style="position:absolute;margin-left:43.4pt;margin-top:1.55pt;width:8.95pt;height:8.35pt;z-index:251862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582162" w:rsidRPr="000A5BAC" w14:paraId="221D46D0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05376073" w14:textId="77777777" w:rsidR="00582162" w:rsidRPr="000A5BAC" w:rsidRDefault="00582162" w:rsidP="00582162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  <w:vMerge/>
          </w:tcPr>
          <w:p w14:paraId="70666A4D" w14:textId="77777777" w:rsidR="00582162" w:rsidRPr="00132692" w:rsidRDefault="00582162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6B8DA70A" w14:textId="25CACEA6" w:rsidR="00582162" w:rsidRPr="00132692" w:rsidRDefault="00582162" w:rsidP="00582162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096" w:type="dxa"/>
            <w:gridSpan w:val="3"/>
            <w:vAlign w:val="center"/>
          </w:tcPr>
          <w:p w14:paraId="7AFF4CDF" w14:textId="046854F7" w:rsidR="00582162" w:rsidRPr="00397926" w:rsidRDefault="00582162" w:rsidP="00582162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28" w:type="dxa"/>
            <w:gridSpan w:val="2"/>
            <w:vAlign w:val="center"/>
          </w:tcPr>
          <w:p w14:paraId="2F3512C1" w14:textId="6A0B33EF" w:rsidR="00582162" w:rsidRPr="00397926" w:rsidRDefault="00582162" w:rsidP="00582162">
            <w:pPr>
              <w:rPr>
                <w:b/>
                <w:bCs/>
                <w:sz w:val="18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C82266" w:rsidRPr="000A5BAC" w14:paraId="19EE9675" w14:textId="77777777" w:rsidTr="00582162">
        <w:trPr>
          <w:trHeight w:hRule="exact" w:val="298"/>
        </w:trPr>
        <w:tc>
          <w:tcPr>
            <w:tcW w:w="4380" w:type="dxa"/>
            <w:gridSpan w:val="4"/>
            <w:vMerge/>
            <w:noWrap/>
          </w:tcPr>
          <w:p w14:paraId="1D09B656" w14:textId="77777777" w:rsidR="00C82266" w:rsidRPr="000A5BAC" w:rsidRDefault="00C82266" w:rsidP="00C822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18A4B5D8" w14:textId="4576506D" w:rsidR="00C82266" w:rsidRPr="00E23A71" w:rsidRDefault="00C82266" w:rsidP="00C822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01E0E694" w14:textId="63F11CFB" w:rsidR="00C82266" w:rsidRPr="00060582" w:rsidRDefault="00C82266" w:rsidP="00C8226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7.960,00</w:t>
            </w:r>
          </w:p>
        </w:tc>
        <w:tc>
          <w:tcPr>
            <w:tcW w:w="2096" w:type="dxa"/>
            <w:gridSpan w:val="3"/>
            <w:vAlign w:val="center"/>
          </w:tcPr>
          <w:p w14:paraId="2BFA7DB4" w14:textId="5A60B3D2" w:rsidR="00C82266" w:rsidRPr="00060582" w:rsidRDefault="00C82266" w:rsidP="00C8226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6.368,00</w:t>
            </w:r>
          </w:p>
        </w:tc>
        <w:tc>
          <w:tcPr>
            <w:tcW w:w="1228" w:type="dxa"/>
            <w:gridSpan w:val="2"/>
            <w:vAlign w:val="center"/>
          </w:tcPr>
          <w:p w14:paraId="43B5363D" w14:textId="78819518" w:rsidR="00C82266" w:rsidRPr="00060582" w:rsidRDefault="00C82266" w:rsidP="00C8226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4.776,00</w:t>
            </w:r>
          </w:p>
        </w:tc>
      </w:tr>
      <w:tr w:rsidR="00C82266" w:rsidRPr="000A5BAC" w14:paraId="030E4F98" w14:textId="77777777" w:rsidTr="00582162">
        <w:trPr>
          <w:trHeight w:hRule="exact" w:val="257"/>
        </w:trPr>
        <w:tc>
          <w:tcPr>
            <w:tcW w:w="4380" w:type="dxa"/>
            <w:gridSpan w:val="4"/>
            <w:vMerge/>
            <w:noWrap/>
          </w:tcPr>
          <w:p w14:paraId="1E16F56E" w14:textId="77777777" w:rsidR="00C82266" w:rsidRPr="000A5BAC" w:rsidRDefault="00C82266" w:rsidP="00C822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71D22DE3" w14:textId="2F0C0048" w:rsidR="00C82266" w:rsidRPr="00E23A71" w:rsidRDefault="00C82266" w:rsidP="00C82266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KDV (%20</w:t>
            </w:r>
            <w:r w:rsidRPr="00E23A71">
              <w:rPr>
                <w:b/>
                <w:bCs/>
                <w:color w:val="000000"/>
                <w:sz w:val="18"/>
                <w:szCs w:val="18"/>
              </w:rPr>
              <w:t xml:space="preserve">)             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27374EC2" w14:textId="5758E901" w:rsidR="00C82266" w:rsidRPr="00060582" w:rsidRDefault="00C82266" w:rsidP="00C8226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1.592,00</w:t>
            </w:r>
          </w:p>
        </w:tc>
        <w:tc>
          <w:tcPr>
            <w:tcW w:w="2096" w:type="dxa"/>
            <w:gridSpan w:val="3"/>
            <w:vAlign w:val="center"/>
          </w:tcPr>
          <w:p w14:paraId="0FD53488" w14:textId="6EDD93D3" w:rsidR="00C82266" w:rsidRPr="00060582" w:rsidRDefault="00C82266" w:rsidP="00C8226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1.273,60</w:t>
            </w:r>
          </w:p>
        </w:tc>
        <w:tc>
          <w:tcPr>
            <w:tcW w:w="1228" w:type="dxa"/>
            <w:gridSpan w:val="2"/>
            <w:vAlign w:val="center"/>
          </w:tcPr>
          <w:p w14:paraId="014D06E6" w14:textId="661A6DF7" w:rsidR="00C82266" w:rsidRPr="00060582" w:rsidRDefault="00C82266" w:rsidP="00C8226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955,20</w:t>
            </w:r>
          </w:p>
        </w:tc>
      </w:tr>
      <w:tr w:rsidR="00C82266" w:rsidRPr="000A5BAC" w14:paraId="75471DE1" w14:textId="77777777" w:rsidTr="00582162">
        <w:trPr>
          <w:trHeight w:hRule="exact" w:val="313"/>
        </w:trPr>
        <w:tc>
          <w:tcPr>
            <w:tcW w:w="4380" w:type="dxa"/>
            <w:gridSpan w:val="4"/>
            <w:vMerge/>
            <w:noWrap/>
          </w:tcPr>
          <w:p w14:paraId="3FB0A3E6" w14:textId="77777777" w:rsidR="00C82266" w:rsidRPr="000A5BAC" w:rsidRDefault="00C82266" w:rsidP="00C82266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gridSpan w:val="4"/>
          </w:tcPr>
          <w:p w14:paraId="58326517" w14:textId="33939247" w:rsidR="00C82266" w:rsidRPr="00E23A71" w:rsidRDefault="00C82266" w:rsidP="00C82266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E23A71">
              <w:rPr>
                <w:b/>
                <w:bCs/>
                <w:color w:val="000000"/>
                <w:sz w:val="18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31DF4264" w14:textId="65601886" w:rsidR="00C82266" w:rsidRPr="00060582" w:rsidRDefault="00C82266" w:rsidP="00C8226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9.552,00</w:t>
            </w:r>
          </w:p>
        </w:tc>
        <w:tc>
          <w:tcPr>
            <w:tcW w:w="2096" w:type="dxa"/>
            <w:gridSpan w:val="3"/>
            <w:vAlign w:val="center"/>
          </w:tcPr>
          <w:p w14:paraId="205D00CB" w14:textId="50C3325E" w:rsidR="00C82266" w:rsidRPr="00060582" w:rsidRDefault="00C82266" w:rsidP="00C82266">
            <w:pPr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7.641,60</w:t>
            </w:r>
          </w:p>
        </w:tc>
        <w:tc>
          <w:tcPr>
            <w:tcW w:w="1228" w:type="dxa"/>
            <w:gridSpan w:val="2"/>
            <w:vAlign w:val="center"/>
          </w:tcPr>
          <w:p w14:paraId="2AF432A1" w14:textId="4950D1AC" w:rsidR="00C82266" w:rsidRPr="00060582" w:rsidRDefault="00C82266" w:rsidP="00C82266">
            <w:pPr>
              <w:ind w:left="110"/>
              <w:jc w:val="right"/>
              <w:rPr>
                <w:color w:val="00B05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5.731,20</w:t>
            </w:r>
          </w:p>
        </w:tc>
      </w:tr>
    </w:tbl>
    <w:p w14:paraId="4452474F" w14:textId="3D86C51F" w:rsidR="00646710" w:rsidRDefault="00646710" w:rsidP="00D962D6">
      <w:pPr>
        <w:rPr>
          <w:b/>
          <w:bCs/>
          <w:i/>
          <w:iCs/>
          <w:sz w:val="16"/>
          <w:szCs w:val="16"/>
        </w:rPr>
      </w:pPr>
    </w:p>
    <w:p w14:paraId="36D6DC94" w14:textId="77777777" w:rsidR="00C72A1D" w:rsidRDefault="00C72A1D" w:rsidP="00C72A1D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3F321E1D" w14:textId="77777777" w:rsidR="00582162" w:rsidRPr="004B7D0D" w:rsidRDefault="00582162" w:rsidP="00C72A1D">
      <w:pPr>
        <w:pStyle w:val="Default"/>
        <w:rPr>
          <w:b/>
          <w:color w:val="auto"/>
          <w:sz w:val="16"/>
          <w:szCs w:val="22"/>
          <w:u w:val="single"/>
        </w:rPr>
      </w:pPr>
    </w:p>
    <w:p w14:paraId="6BD8FB52" w14:textId="541AE636" w:rsidR="00C72A1D" w:rsidRPr="004B7D0D" w:rsidRDefault="00C72A1D" w:rsidP="00C72A1D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="009F5AA2">
        <w:rPr>
          <w:sz w:val="20"/>
          <w:shd w:val="clear" w:color="auto" w:fill="FFFFFF"/>
        </w:rPr>
        <w:t> </w:t>
      </w:r>
      <w:r w:rsidR="009F5AA2" w:rsidRPr="00E81076">
        <w:rPr>
          <w:sz w:val="20"/>
          <w:shd w:val="clear" w:color="auto" w:fill="FFFFFF"/>
        </w:rPr>
        <w:t>TR93 0001 5001 5800 7313 3687 52</w:t>
      </w:r>
    </w:p>
    <w:p w14:paraId="7E2E65A8" w14:textId="4D3F9FA2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="00643AA1"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54FEDB63" w14:textId="77777777" w:rsidR="00C72A1D" w:rsidRPr="004B7D0D" w:rsidRDefault="00C72A1D" w:rsidP="00C72A1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E4D08" w14:textId="77777777" w:rsidR="00C84568" w:rsidRDefault="00C84568" w:rsidP="00857D2C">
      <w:r>
        <w:separator/>
      </w:r>
    </w:p>
  </w:endnote>
  <w:endnote w:type="continuationSeparator" w:id="0">
    <w:p w14:paraId="4FEBDB68" w14:textId="77777777" w:rsidR="00C84568" w:rsidRDefault="00C84568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15DBD" w14:textId="77777777" w:rsidR="00582162" w:rsidRPr="00841A9B" w:rsidRDefault="00582162" w:rsidP="00582162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5A95F98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46933A3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192C2479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4D7FF20D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4075AA2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7D0C5973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5DD08A16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244E4AD5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6A9982E0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E3EBFB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684E92DE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29654D5B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2E555574" w14:textId="77777777" w:rsidR="00582162" w:rsidRPr="00841A9B" w:rsidRDefault="00582162" w:rsidP="00582162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ABC223A" w14:textId="77777777" w:rsidR="00582162" w:rsidRPr="00841A9B" w:rsidRDefault="00582162" w:rsidP="00582162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28738F" w14:textId="77777777" w:rsidR="00C84568" w:rsidRDefault="00C84568" w:rsidP="00857D2C">
      <w:r>
        <w:separator/>
      </w:r>
    </w:p>
  </w:footnote>
  <w:footnote w:type="continuationSeparator" w:id="0">
    <w:p w14:paraId="268F0AF9" w14:textId="77777777" w:rsidR="00C84568" w:rsidRDefault="00C84568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582162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071C09AD" w14:textId="77777777" w:rsidR="00582162" w:rsidRPr="00E81076" w:rsidRDefault="00582162" w:rsidP="00582162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59ABF582" w:rsidR="00582162" w:rsidRPr="00E81076" w:rsidRDefault="00582162" w:rsidP="00582162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69703A6C" w14:textId="77777777" w:rsidR="00582162" w:rsidRPr="00E81076" w:rsidRDefault="00582162" w:rsidP="00582162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117E3A06" w:rsidR="00582162" w:rsidRPr="00E81076" w:rsidRDefault="00582162" w:rsidP="00582162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582162" w:rsidRPr="000A5BAC" w:rsidRDefault="00582162" w:rsidP="00582162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582162" w:rsidRPr="00DE2536" w:rsidRDefault="00582162" w:rsidP="00582162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582162" w:rsidRPr="000A5BAC" w:rsidRDefault="00582162" w:rsidP="00582162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75BE"/>
    <w:rsid w:val="000430E4"/>
    <w:rsid w:val="0005196B"/>
    <w:rsid w:val="00060582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690D"/>
    <w:rsid w:val="00487C23"/>
    <w:rsid w:val="004909FF"/>
    <w:rsid w:val="00491C2E"/>
    <w:rsid w:val="00493C0E"/>
    <w:rsid w:val="00496151"/>
    <w:rsid w:val="00497F11"/>
    <w:rsid w:val="004B30FF"/>
    <w:rsid w:val="004D1D0A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021A"/>
    <w:rsid w:val="00582162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3AA1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681B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86D5B"/>
    <w:rsid w:val="00B93895"/>
    <w:rsid w:val="00BA0212"/>
    <w:rsid w:val="00BA3BD0"/>
    <w:rsid w:val="00BA4355"/>
    <w:rsid w:val="00BA5EDF"/>
    <w:rsid w:val="00BA631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122D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266"/>
    <w:rsid w:val="00C8252B"/>
    <w:rsid w:val="00C84568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32F7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6</cp:revision>
  <cp:lastPrinted>2024-10-11T13:58:00Z</cp:lastPrinted>
  <dcterms:created xsi:type="dcterms:W3CDTF">2024-12-31T18:16:00Z</dcterms:created>
  <dcterms:modified xsi:type="dcterms:W3CDTF">2026-01-07T21:06:00Z</dcterms:modified>
</cp:coreProperties>
</file>